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3781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Sportplatzbau - Sanierung des Kunstrasenplatzes an der SPA August-Schepers-Str.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2026-0326-67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des Kunstrasenplatzes an der August-Schepers-Str.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